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143D" w14:textId="59571903" w:rsidR="00011D05" w:rsidRPr="008C6C29" w:rsidRDefault="00011D05">
      <w:pPr>
        <w:spacing w:after="0" w:line="240" w:lineRule="auto"/>
        <w:rPr>
          <w:rFonts w:ascii="Calibri" w:hAnsi="Calibri" w:cs="Calibri"/>
          <w:i/>
        </w:rPr>
      </w:pPr>
    </w:p>
    <w:p w14:paraId="6234B61F" w14:textId="78E10A03" w:rsidR="008C6C29" w:rsidRPr="008C6C29" w:rsidRDefault="008C6C29" w:rsidP="00FC6A83">
      <w:pPr>
        <w:rPr>
          <w:rFonts w:ascii="Calibri" w:hAnsi="Calibri" w:cs="Calibri"/>
          <w:b/>
          <w:bCs/>
        </w:rPr>
      </w:pPr>
      <w:r w:rsidRPr="008C6C29">
        <w:rPr>
          <w:rFonts w:ascii="Calibri" w:hAnsi="Calibri" w:cs="Calibri"/>
          <w:b/>
          <w:bCs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8C6C29" w:rsidRPr="008C6C29" w14:paraId="5CC6D4EC" w14:textId="77777777" w:rsidTr="008C6C29">
        <w:trPr>
          <w:trHeight w:val="16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B621" w14:textId="77777777" w:rsidR="008C6C29" w:rsidRPr="008C6C29" w:rsidRDefault="008C6C29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52E33FC5" w14:textId="77777777" w:rsidR="008C6C29" w:rsidRPr="008C6C29" w:rsidRDefault="008C6C29" w:rsidP="008C6C29">
      <w:pPr>
        <w:rPr>
          <w:rFonts w:ascii="Calibri" w:eastAsia="Lucida Sans Unicode" w:hAnsi="Calibri" w:cs="Calibri"/>
          <w:b/>
          <w:sz w:val="20"/>
          <w:szCs w:val="20"/>
        </w:rPr>
      </w:pPr>
      <w:r w:rsidRPr="008C6C29">
        <w:rPr>
          <w:rFonts w:ascii="Calibri" w:hAnsi="Calibri" w:cs="Calibri"/>
          <w:bCs/>
          <w:i/>
          <w:iCs/>
          <w:sz w:val="20"/>
          <w:szCs w:val="20"/>
        </w:rPr>
        <w:t xml:space="preserve">(pełna nazwa/firma, adres, w zależności od podmiotu </w:t>
      </w:r>
      <w:r w:rsidRPr="008C6C29">
        <w:rPr>
          <w:rFonts w:ascii="Calibri" w:eastAsia="Lucida Sans Unicode" w:hAnsi="Calibri" w:cs="Calibri"/>
          <w:b/>
          <w:sz w:val="20"/>
          <w:szCs w:val="20"/>
        </w:rPr>
        <w:t xml:space="preserve">                                                                                                 </w:t>
      </w:r>
    </w:p>
    <w:p w14:paraId="731240D4" w14:textId="77777777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Zamawiający:</w:t>
      </w:r>
    </w:p>
    <w:p w14:paraId="1E4E042C" w14:textId="5A384B4A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Gmina</w:t>
      </w:r>
      <w:r>
        <w:rPr>
          <w:rFonts w:ascii="Calibri" w:eastAsia="Lucida Sans Unicode" w:hAnsi="Calibri" w:cs="Calibri"/>
          <w:b/>
          <w:szCs w:val="24"/>
        </w:rPr>
        <w:t xml:space="preserve"> Sulęczyno </w:t>
      </w:r>
    </w:p>
    <w:p w14:paraId="3202C8E7" w14:textId="120634C3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ul. Ka</w:t>
      </w:r>
      <w:r>
        <w:rPr>
          <w:rFonts w:ascii="Calibri" w:eastAsia="Lucida Sans Unicode" w:hAnsi="Calibri" w:cs="Calibri"/>
          <w:b/>
          <w:szCs w:val="24"/>
        </w:rPr>
        <w:t>szubska 26,</w:t>
      </w:r>
    </w:p>
    <w:p w14:paraId="2FE2133F" w14:textId="6A9F30CA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83-3</w:t>
      </w:r>
      <w:r>
        <w:rPr>
          <w:rFonts w:ascii="Calibri" w:eastAsia="Lucida Sans Unicode" w:hAnsi="Calibri" w:cs="Calibri"/>
          <w:b/>
          <w:szCs w:val="24"/>
        </w:rPr>
        <w:t xml:space="preserve">20 Sulęczyno </w:t>
      </w:r>
    </w:p>
    <w:p w14:paraId="6F8A2D8B" w14:textId="2DDB98FF" w:rsidR="00DA7484" w:rsidRPr="007A2843" w:rsidRDefault="00DA7484" w:rsidP="00DA7484">
      <w:pPr>
        <w:rPr>
          <w:rFonts w:ascii="Blogger Sans" w:hAnsi="Blogger Sans" w:cs="Arial"/>
          <w:snapToGrid w:val="0"/>
          <w:color w:val="000000"/>
          <w:sz w:val="23"/>
          <w:szCs w:val="23"/>
        </w:rPr>
      </w:pPr>
      <w:r w:rsidRPr="007A2843">
        <w:rPr>
          <w:rFonts w:ascii="Blogger Sans" w:hAnsi="Blogger Sans" w:cs="Arial"/>
          <w:b/>
          <w:sz w:val="23"/>
          <w:szCs w:val="23"/>
        </w:rPr>
        <w:tab/>
        <w:t xml:space="preserve">                                     </w:t>
      </w:r>
    </w:p>
    <w:p w14:paraId="1D2A8F24" w14:textId="24CEC66A" w:rsidR="006418F1" w:rsidRPr="006418F1" w:rsidRDefault="00DA7484" w:rsidP="006418F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/>
        <w:jc w:val="center"/>
        <w:rPr>
          <w:rFonts w:ascii="Blogger Sans" w:hAnsi="Blogger Sans" w:cs="Arial"/>
          <w:b/>
          <w:bCs/>
          <w:color w:val="000000"/>
          <w:sz w:val="24"/>
          <w:szCs w:val="24"/>
        </w:rPr>
      </w:pPr>
      <w:r w:rsidRPr="008C6C29">
        <w:rPr>
          <w:rFonts w:ascii="Blogger Sans" w:hAnsi="Blogger Sans" w:cs="Arial"/>
          <w:b/>
          <w:bCs/>
          <w:color w:val="000000"/>
          <w:sz w:val="24"/>
          <w:szCs w:val="24"/>
        </w:rPr>
        <w:t>WYKAZ</w:t>
      </w:r>
      <w:r w:rsidR="006418F1" w:rsidRPr="006418F1">
        <w:rPr>
          <w:rFonts w:ascii="Blogger Sans" w:hAnsi="Blogger Sans" w:cs="Arial"/>
          <w:b/>
          <w:bCs/>
          <w:color w:val="000000"/>
          <w:sz w:val="24"/>
          <w:szCs w:val="24"/>
        </w:rPr>
        <w:t xml:space="preserve"> OSÓB,</w:t>
      </w:r>
    </w:p>
    <w:p w14:paraId="5AC8B8D0" w14:textId="04C215E6" w:rsidR="00DA7484" w:rsidRPr="008C6C29" w:rsidRDefault="006418F1" w:rsidP="006418F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/>
        <w:jc w:val="center"/>
        <w:rPr>
          <w:rFonts w:ascii="Blogger Sans" w:hAnsi="Blogger Sans" w:cs="Arial"/>
          <w:color w:val="000000"/>
          <w:sz w:val="24"/>
          <w:szCs w:val="24"/>
        </w:rPr>
      </w:pPr>
      <w:r w:rsidRPr="006418F1">
        <w:rPr>
          <w:rFonts w:ascii="Blogger Sans" w:hAnsi="Blogger Sans" w:cs="Arial"/>
          <w:b/>
          <w:bCs/>
          <w:color w:val="000000"/>
          <w:sz w:val="24"/>
          <w:szCs w:val="24"/>
        </w:rPr>
        <w:t>SKIEROWANYCH DO REALIZACJI ZAMÓWIENIA PUBLICZNEGO</w:t>
      </w:r>
    </w:p>
    <w:p w14:paraId="6166E531" w14:textId="77777777" w:rsidR="00DA7484" w:rsidRPr="007A2843" w:rsidRDefault="00DA7484" w:rsidP="006418F1">
      <w:pPr>
        <w:spacing w:after="0"/>
        <w:jc w:val="center"/>
        <w:rPr>
          <w:rFonts w:ascii="Blogger Sans" w:hAnsi="Blogger Sans" w:cs="Arial"/>
          <w:sz w:val="23"/>
          <w:szCs w:val="23"/>
        </w:rPr>
      </w:pPr>
      <w:r w:rsidRPr="007A2843">
        <w:rPr>
          <w:rFonts w:ascii="Blogger Sans" w:hAnsi="Blogger Sans" w:cs="Arial"/>
          <w:sz w:val="23"/>
          <w:szCs w:val="23"/>
        </w:rPr>
        <w:t>Przedmiot zamówienia:</w:t>
      </w:r>
    </w:p>
    <w:p w14:paraId="7306CEBF" w14:textId="29404876" w:rsidR="008C6C29" w:rsidRDefault="00623866" w:rsidP="00623866">
      <w:pPr>
        <w:widowControl w:val="0"/>
        <w:autoSpaceDE w:val="0"/>
        <w:autoSpaceDN w:val="0"/>
        <w:adjustRightInd w:val="0"/>
        <w:spacing w:after="0"/>
        <w:jc w:val="center"/>
        <w:rPr>
          <w:rFonts w:ascii="Blogger Sans" w:hAnsi="Blogger Sans" w:cs="Calibri"/>
          <w:b/>
          <w:sz w:val="23"/>
          <w:szCs w:val="23"/>
        </w:rPr>
      </w:pPr>
      <w:r>
        <w:rPr>
          <w:rFonts w:ascii="Calibri" w:eastAsia="Arial" w:hAnsi="Calibri" w:cs="Calibri"/>
          <w:b/>
          <w:iCs/>
          <w:lang w:eastAsia="pl-PL"/>
        </w:rPr>
        <w:t>„</w:t>
      </w:r>
      <w:r w:rsidR="000A5094" w:rsidRPr="005E44D1">
        <w:rPr>
          <w:rFonts w:ascii="Calibri" w:eastAsia="Arial" w:hAnsi="Calibri" w:cs="Calibri"/>
          <w:b/>
          <w:iCs/>
          <w:lang w:eastAsia="pl-PL"/>
        </w:rPr>
        <w:t>„</w:t>
      </w:r>
      <w:r w:rsidR="000A5094" w:rsidRPr="00004027">
        <w:rPr>
          <w:rFonts w:ascii="Calibri" w:eastAsia="Arial" w:hAnsi="Calibri" w:cs="Calibri"/>
          <w:b/>
          <w:iCs/>
          <w:lang w:eastAsia="pl-PL"/>
        </w:rPr>
        <w:t>Przebudowa dróg uszkodzonych podczas nawalnych deszczy</w:t>
      </w:r>
      <w:r w:rsidR="000A5094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0A5094">
        <w:rPr>
          <w:rFonts w:ascii="Calibri" w:eastAsia="Arial" w:hAnsi="Calibri" w:cs="Calibri"/>
          <w:b/>
          <w:iCs/>
          <w:lang w:eastAsia="pl-PL"/>
        </w:rPr>
        <w:t xml:space="preserve"> </w:t>
      </w:r>
    </w:p>
    <w:p w14:paraId="5DB3675E" w14:textId="77777777" w:rsidR="00DA7484" w:rsidRPr="007A2843" w:rsidRDefault="00DA7484" w:rsidP="00DA7484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46915FDC" w14:textId="77777777" w:rsidR="00DA7484" w:rsidRPr="007A2843" w:rsidRDefault="00DA7484" w:rsidP="00DA7484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 w:rsidRPr="007A2843"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 w:rsidRPr="007A2843">
        <w:rPr>
          <w:rFonts w:ascii="Blogger Sans" w:hAnsi="Blogger Sans" w:cs="Arial"/>
          <w:color w:val="000000"/>
          <w:sz w:val="23"/>
          <w:szCs w:val="23"/>
        </w:rPr>
        <w:tab/>
      </w:r>
      <w:r w:rsidRPr="007A2843">
        <w:rPr>
          <w:rFonts w:ascii="Blogger Sans" w:hAnsi="Blogger Sans" w:cs="Arial"/>
          <w:color w:val="000000"/>
          <w:sz w:val="23"/>
          <w:szCs w:val="23"/>
        </w:rPr>
        <w:tab/>
      </w:r>
      <w:r w:rsidRPr="007A2843"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5217452D" w14:textId="77777777" w:rsidR="00DA7484" w:rsidRPr="007A2843" w:rsidRDefault="00DA7484" w:rsidP="00DA74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ascii="Blogger Sans" w:hAnsi="Blogger Sans" w:cs="Arial"/>
          <w:color w:val="000000"/>
          <w:sz w:val="23"/>
          <w:szCs w:val="23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279"/>
        <w:gridCol w:w="4282"/>
        <w:gridCol w:w="1816"/>
        <w:gridCol w:w="1963"/>
      </w:tblGrid>
      <w:tr w:rsidR="006418F1" w:rsidRPr="00420649" w14:paraId="103AA911" w14:textId="77777777" w:rsidTr="005B725C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1857" w14:textId="77777777" w:rsidR="006418F1" w:rsidRPr="00420649" w:rsidRDefault="006418F1" w:rsidP="00220673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 w:rsidRPr="00420649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C1E2" w14:textId="77777777" w:rsidR="006418F1" w:rsidRPr="00420649" w:rsidRDefault="006418F1" w:rsidP="00220673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 w:rsidRPr="00420649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Imię i nazwisko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D3BF" w14:textId="77777777" w:rsidR="006418F1" w:rsidRPr="00420649" w:rsidRDefault="006418F1" w:rsidP="00220673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 w:rsidRPr="00420649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Kwalifikacje zawodowe, doświadczenie, uprawnienia, wykształcenie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F54B" w14:textId="77777777" w:rsidR="006418F1" w:rsidRPr="00420649" w:rsidRDefault="006418F1" w:rsidP="00220673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  <w:highlight w:val="yellow"/>
              </w:rPr>
            </w:pPr>
            <w:r w:rsidRPr="00420649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 xml:space="preserve">Zakres wykonywanych czynności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0CD8" w14:textId="77777777" w:rsidR="006418F1" w:rsidRPr="00420649" w:rsidRDefault="006418F1" w:rsidP="00220673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 w:rsidRPr="00420649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Informacją o podstawie do dysponowania tymi osobami</w:t>
            </w:r>
          </w:p>
        </w:tc>
      </w:tr>
      <w:tr w:rsidR="006418F1" w:rsidRPr="00420649" w14:paraId="11E86AF1" w14:textId="77777777" w:rsidTr="005B725C">
        <w:trPr>
          <w:trHeight w:val="155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A88C" w14:textId="77777777" w:rsidR="006418F1" w:rsidRPr="00420649" w:rsidRDefault="006418F1" w:rsidP="00220673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</w:p>
          <w:p w14:paraId="5772E59D" w14:textId="77777777" w:rsidR="006418F1" w:rsidRPr="00420649" w:rsidRDefault="006418F1" w:rsidP="00220673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</w:p>
          <w:p w14:paraId="6DDFA14F" w14:textId="77777777" w:rsidR="006418F1" w:rsidRPr="00420649" w:rsidRDefault="006418F1" w:rsidP="00220673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 w:rsidRPr="00420649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3568" w14:textId="77777777" w:rsidR="006418F1" w:rsidRPr="00420649" w:rsidRDefault="006418F1" w:rsidP="00220673">
            <w:pPr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AB3A" w14:textId="72726722" w:rsidR="006418F1" w:rsidRPr="00420649" w:rsidRDefault="006418F1" w:rsidP="006418F1">
            <w:pPr>
              <w:numPr>
                <w:ilvl w:val="0"/>
                <w:numId w:val="7"/>
              </w:numPr>
              <w:tabs>
                <w:tab w:val="left" w:pos="360"/>
                <w:tab w:val="left" w:pos="540"/>
              </w:tabs>
              <w:suppressAutoHyphens w:val="0"/>
              <w:spacing w:after="0" w:line="240" w:lineRule="auto"/>
              <w:ind w:left="346" w:hanging="284"/>
              <w:jc w:val="both"/>
              <w:rPr>
                <w:rFonts w:ascii="Blogger Sans" w:hAnsi="Blogger Sans" w:cs="Arial"/>
                <w:sz w:val="18"/>
                <w:szCs w:val="18"/>
              </w:rPr>
            </w:pPr>
            <w:r w:rsidRPr="00B272CB">
              <w:rPr>
                <w:rFonts w:ascii="Blogger Sans" w:hAnsi="Blogger Sans" w:cs="Arial"/>
                <w:sz w:val="18"/>
                <w:szCs w:val="18"/>
                <w:u w:val="single"/>
              </w:rPr>
              <w:t>posiada uprawnienia budowlane do kierowania robotami budowlanymi w specjalności drogowej</w:t>
            </w:r>
            <w:r w:rsidRPr="00420649">
              <w:rPr>
                <w:rFonts w:ascii="Blogger Sans" w:hAnsi="Blogger Sans" w:cs="Arial"/>
                <w:sz w:val="18"/>
                <w:szCs w:val="18"/>
              </w:rPr>
              <w:t xml:space="preserve"> lub inne ważne uprawnienia do kierowania robotami budowlanymi w tej specjalności, wydane na podstawie wcześniej obowiązujących przepisów;</w:t>
            </w:r>
          </w:p>
          <w:p w14:paraId="166C35DA" w14:textId="77777777" w:rsidR="006418F1" w:rsidRDefault="006418F1" w:rsidP="006418F1">
            <w:pPr>
              <w:tabs>
                <w:tab w:val="left" w:pos="360"/>
                <w:tab w:val="left" w:pos="540"/>
              </w:tabs>
              <w:suppressAutoHyphens w:val="0"/>
              <w:spacing w:after="0" w:line="240" w:lineRule="auto"/>
              <w:ind w:left="346"/>
              <w:jc w:val="both"/>
              <w:rPr>
                <w:rFonts w:ascii="Blogger Sans" w:hAnsi="Blogger Sans" w:cs="Arial"/>
                <w:sz w:val="18"/>
                <w:szCs w:val="18"/>
              </w:rPr>
            </w:pPr>
          </w:p>
          <w:p w14:paraId="3F05A2A8" w14:textId="77777777" w:rsidR="006418F1" w:rsidRDefault="006418F1" w:rsidP="006418F1">
            <w:pPr>
              <w:tabs>
                <w:tab w:val="left" w:pos="360"/>
                <w:tab w:val="left" w:pos="540"/>
              </w:tabs>
              <w:suppressAutoHyphens w:val="0"/>
              <w:spacing w:after="0" w:line="240" w:lineRule="auto"/>
              <w:ind w:left="346"/>
              <w:jc w:val="both"/>
              <w:rPr>
                <w:rFonts w:ascii="Blogger Sans" w:hAnsi="Blogger Sans" w:cs="Arial"/>
                <w:sz w:val="18"/>
                <w:szCs w:val="18"/>
              </w:rPr>
            </w:pPr>
          </w:p>
          <w:p w14:paraId="48F8D496" w14:textId="505A9B53" w:rsidR="006418F1" w:rsidRPr="00420649" w:rsidRDefault="006418F1" w:rsidP="006418F1">
            <w:pPr>
              <w:tabs>
                <w:tab w:val="left" w:pos="360"/>
                <w:tab w:val="left" w:pos="540"/>
              </w:tabs>
              <w:suppressAutoHyphens w:val="0"/>
              <w:spacing w:after="0" w:line="240" w:lineRule="auto"/>
              <w:ind w:left="346"/>
              <w:jc w:val="both"/>
              <w:rPr>
                <w:rFonts w:ascii="Blogger Sans" w:hAnsi="Blogger Sans" w:cs="Arial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581C" w14:textId="77777777" w:rsidR="006418F1" w:rsidRPr="00420649" w:rsidRDefault="006418F1" w:rsidP="00220673">
            <w:pPr>
              <w:jc w:val="center"/>
              <w:rPr>
                <w:rFonts w:ascii="Blogger Sans" w:hAnsi="Blogger Sans" w:cs="Arial"/>
                <w:b/>
                <w:i/>
                <w:sz w:val="18"/>
                <w:szCs w:val="18"/>
                <w:lang w:val="x-none" w:eastAsia="x-none"/>
              </w:rPr>
            </w:pPr>
            <w:r w:rsidRPr="00420649">
              <w:rPr>
                <w:rFonts w:ascii="Blogger Sans" w:hAnsi="Blogger Sans" w:cs="Arial"/>
                <w:b/>
                <w:i/>
                <w:sz w:val="18"/>
                <w:szCs w:val="18"/>
                <w:lang w:eastAsia="x-none"/>
              </w:rPr>
              <w:t>Kierownik budowy branży drogowej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E6F0" w14:textId="77777777" w:rsidR="006418F1" w:rsidRPr="00420649" w:rsidRDefault="006418F1" w:rsidP="00220673">
            <w:pPr>
              <w:jc w:val="center"/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</w:pPr>
            <w:r w:rsidRPr="00420649">
              <w:rPr>
                <w:rFonts w:ascii="Blogger Sans" w:hAnsi="Blogger Sans" w:cs="Arial"/>
                <w:b/>
                <w:i/>
                <w:iCs/>
                <w:sz w:val="18"/>
                <w:szCs w:val="18"/>
              </w:rPr>
              <w:t>osoba innego podmiotu  / zatrudniona przez Wykonawcę ***</w:t>
            </w:r>
          </w:p>
        </w:tc>
      </w:tr>
    </w:tbl>
    <w:p w14:paraId="776B6EE5" w14:textId="3E1D27E8" w:rsidR="00DA7484" w:rsidRDefault="00DA7484">
      <w:pPr>
        <w:spacing w:after="0" w:line="240" w:lineRule="auto"/>
        <w:rPr>
          <w:rFonts w:ascii="Calibri" w:hAnsi="Calibri" w:cs="Calibri"/>
          <w:i/>
        </w:rPr>
      </w:pPr>
    </w:p>
    <w:p w14:paraId="3E41DC78" w14:textId="4D77037E" w:rsidR="006418F1" w:rsidRPr="006418F1" w:rsidRDefault="006418F1" w:rsidP="006418F1">
      <w:pPr>
        <w:spacing w:before="120"/>
        <w:ind w:right="22"/>
        <w:jc w:val="both"/>
        <w:rPr>
          <w:rFonts w:cstheme="minorHAnsi"/>
          <w:b/>
          <w:sz w:val="20"/>
        </w:rPr>
      </w:pPr>
      <w:r w:rsidRPr="006418F1">
        <w:rPr>
          <w:rFonts w:cstheme="minorHAnsi"/>
          <w:b/>
          <w:sz w:val="20"/>
        </w:rPr>
        <w:t xml:space="preserve">*** niepotrzebne skreślić (W przypadku osób innego podmiotu należy do dokumentów dołączyć Zobowiązanie podmiotu trzeciego, Wykonawca może w tym celu wykorzystać załącznik nr </w:t>
      </w:r>
      <w:r>
        <w:rPr>
          <w:rFonts w:cstheme="minorHAnsi"/>
          <w:b/>
          <w:sz w:val="20"/>
        </w:rPr>
        <w:t>7</w:t>
      </w:r>
      <w:r w:rsidRPr="006418F1">
        <w:rPr>
          <w:rFonts w:cstheme="minorHAnsi"/>
          <w:b/>
          <w:sz w:val="20"/>
        </w:rPr>
        <w:t>).</w:t>
      </w:r>
    </w:p>
    <w:p w14:paraId="3F59B525" w14:textId="77777777" w:rsidR="006418F1" w:rsidRPr="007D296D" w:rsidRDefault="006418F1">
      <w:pPr>
        <w:spacing w:after="0" w:line="240" w:lineRule="auto"/>
        <w:rPr>
          <w:rFonts w:ascii="Calibri" w:hAnsi="Calibri" w:cs="Calibri"/>
          <w:i/>
        </w:rPr>
      </w:pPr>
    </w:p>
    <w:p w14:paraId="60557D10" w14:textId="77777777" w:rsidR="008C6C29" w:rsidRPr="008C6C29" w:rsidRDefault="008C6C29" w:rsidP="008C6C29">
      <w:pPr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t>Uwaga:</w:t>
      </w:r>
    </w:p>
    <w:p w14:paraId="4AABCAF8" w14:textId="77777777" w:rsidR="008C6C29" w:rsidRPr="008C6C29" w:rsidRDefault="008C6C29" w:rsidP="008C6C29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t xml:space="preserve">Wykaz sporządzany w formie elektronicznej </w:t>
      </w:r>
    </w:p>
    <w:p w14:paraId="3B96651C" w14:textId="77777777" w:rsidR="008C6C29" w:rsidRPr="008C6C29" w:rsidRDefault="008C6C29" w:rsidP="008C6C29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t>Wykaz składany na wezwanie Zamawiającego</w:t>
      </w:r>
    </w:p>
    <w:p w14:paraId="13B1B4EC" w14:textId="77777777" w:rsidR="008C6C29" w:rsidRPr="008C6C29" w:rsidRDefault="008C6C29" w:rsidP="008C6C29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t>Do wykazu należy załączyć dokument potwierdzający, że wyżej wymieniona robota budowlana została wykonana zgodnie z zasadami sztuki budowlanej i prawidłowo ukończona</w:t>
      </w:r>
    </w:p>
    <w:p w14:paraId="23767BBB" w14:textId="77777777" w:rsidR="008C6C29" w:rsidRPr="008C6C29" w:rsidRDefault="008C6C29" w:rsidP="008C6C29">
      <w:pPr>
        <w:ind w:left="3600" w:firstLine="720"/>
        <w:jc w:val="both"/>
        <w:rPr>
          <w:rFonts w:cstheme="minorHAnsi"/>
          <w:iCs/>
          <w:sz w:val="20"/>
          <w:szCs w:val="20"/>
        </w:rPr>
      </w:pPr>
    </w:p>
    <w:p w14:paraId="13757F0A" w14:textId="77777777" w:rsidR="008C6C29" w:rsidRPr="008C6C29" w:rsidRDefault="008C6C29" w:rsidP="008C6C29">
      <w:pPr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b/>
          <w:bCs/>
          <w:color w:val="FF0000"/>
          <w:sz w:val="20"/>
          <w:szCs w:val="2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C6C29">
        <w:rPr>
          <w:rFonts w:cstheme="minorHAnsi"/>
          <w:b/>
          <w:bCs/>
          <w:color w:val="FF0000"/>
          <w:sz w:val="20"/>
          <w:szCs w:val="20"/>
          <w:u w:val="single"/>
        </w:rPr>
        <w:t>w.w</w:t>
      </w:r>
      <w:proofErr w:type="spellEnd"/>
      <w:r w:rsidRPr="008C6C29">
        <w:rPr>
          <w:rFonts w:cstheme="minorHAnsi"/>
          <w:b/>
          <w:bCs/>
          <w:color w:val="FF0000"/>
          <w:sz w:val="20"/>
          <w:szCs w:val="20"/>
          <w:u w:val="single"/>
        </w:rPr>
        <w:t>. podpisem może skutkować naruszeniem integralności podpisu, a w konsekwencji skutkować odrzuceniem oferty.</w:t>
      </w:r>
    </w:p>
    <w:p w14:paraId="0B67AB6E" w14:textId="724ADF73" w:rsidR="00E75DBF" w:rsidRDefault="00E75DBF" w:rsidP="008C6C29">
      <w:pPr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</w:p>
    <w:p w14:paraId="3D6B21C2" w14:textId="77777777" w:rsidR="008C6C29" w:rsidRPr="007D296D" w:rsidRDefault="008C6C29" w:rsidP="008C6C29">
      <w:pPr>
        <w:spacing w:after="0" w:line="240" w:lineRule="auto"/>
        <w:jc w:val="both"/>
        <w:rPr>
          <w:rFonts w:ascii="Calibri" w:hAnsi="Calibri" w:cs="Calibri"/>
          <w:i/>
          <w:iCs/>
          <w:color w:val="FF0000"/>
        </w:rPr>
      </w:pPr>
    </w:p>
    <w:sectPr w:rsidR="008C6C29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2DCE" w14:textId="77777777" w:rsidR="00494EAC" w:rsidRDefault="00494EAC">
      <w:pPr>
        <w:spacing w:after="0" w:line="240" w:lineRule="auto"/>
      </w:pPr>
      <w:r>
        <w:separator/>
      </w:r>
    </w:p>
  </w:endnote>
  <w:endnote w:type="continuationSeparator" w:id="0">
    <w:p w14:paraId="60BA14F5" w14:textId="77777777" w:rsidR="00494EAC" w:rsidRDefault="0049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623866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623866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C07FE" w14:textId="77777777" w:rsidR="00494EAC" w:rsidRDefault="00494EAC">
      <w:pPr>
        <w:spacing w:after="0" w:line="240" w:lineRule="auto"/>
      </w:pPr>
      <w:r>
        <w:separator/>
      </w:r>
    </w:p>
  </w:footnote>
  <w:footnote w:type="continuationSeparator" w:id="0">
    <w:p w14:paraId="2630C85E" w14:textId="77777777" w:rsidR="00494EAC" w:rsidRDefault="00494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3F552250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6418F1">
      <w:rPr>
        <w:rFonts w:cstheme="minorHAnsi"/>
        <w:sz w:val="24"/>
        <w:szCs w:val="24"/>
      </w:rPr>
      <w:t xml:space="preserve">9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0A5094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4B1F46"/>
    <w:multiLevelType w:val="hybridMultilevel"/>
    <w:tmpl w:val="802817E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8084EBD"/>
    <w:multiLevelType w:val="hybridMultilevel"/>
    <w:tmpl w:val="4EB003E8"/>
    <w:lvl w:ilvl="0" w:tplc="C0701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11D05"/>
    <w:rsid w:val="000A5094"/>
    <w:rsid w:val="000F3BAD"/>
    <w:rsid w:val="00116E91"/>
    <w:rsid w:val="001F0AE3"/>
    <w:rsid w:val="001F7946"/>
    <w:rsid w:val="00366DAE"/>
    <w:rsid w:val="00376617"/>
    <w:rsid w:val="003E3519"/>
    <w:rsid w:val="0043277A"/>
    <w:rsid w:val="00470605"/>
    <w:rsid w:val="00494EAC"/>
    <w:rsid w:val="005228CA"/>
    <w:rsid w:val="00592842"/>
    <w:rsid w:val="005959C7"/>
    <w:rsid w:val="005B725C"/>
    <w:rsid w:val="00611C9A"/>
    <w:rsid w:val="00623866"/>
    <w:rsid w:val="006418F1"/>
    <w:rsid w:val="006E2F29"/>
    <w:rsid w:val="006F1F3A"/>
    <w:rsid w:val="0073028F"/>
    <w:rsid w:val="0073353A"/>
    <w:rsid w:val="007B3CD6"/>
    <w:rsid w:val="007D296D"/>
    <w:rsid w:val="008C6C29"/>
    <w:rsid w:val="00945E97"/>
    <w:rsid w:val="00982CC9"/>
    <w:rsid w:val="009A709E"/>
    <w:rsid w:val="00A30FF7"/>
    <w:rsid w:val="00AE37B3"/>
    <w:rsid w:val="00B06B6B"/>
    <w:rsid w:val="00B272CB"/>
    <w:rsid w:val="00B6724C"/>
    <w:rsid w:val="00CD4F8D"/>
    <w:rsid w:val="00DA7484"/>
    <w:rsid w:val="00DF1C73"/>
    <w:rsid w:val="00E528BF"/>
    <w:rsid w:val="00E75DBF"/>
    <w:rsid w:val="00F30560"/>
    <w:rsid w:val="00F600A4"/>
    <w:rsid w:val="00FB4CFA"/>
    <w:rsid w:val="00FC5660"/>
    <w:rsid w:val="00F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0EB7AE1D-29BB-42E2-9644-9D5C4A83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88744-5818-4F9C-BE01-834980A5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Zaworska</cp:lastModifiedBy>
  <cp:revision>2</cp:revision>
  <cp:lastPrinted>2021-06-24T06:55:00Z</cp:lastPrinted>
  <dcterms:created xsi:type="dcterms:W3CDTF">2021-10-26T10:45:00Z</dcterms:created>
  <dcterms:modified xsi:type="dcterms:W3CDTF">2021-10-26T10:45:00Z</dcterms:modified>
  <dc:language>pl-PL</dc:language>
</cp:coreProperties>
</file>